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951" w:firstLineChars="140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</w:rPr>
        <w:t>单元检测</w:t>
      </w:r>
      <w:r>
        <w:rPr>
          <w:rFonts w:hint="eastAsia"/>
          <w:b/>
          <w:bCs/>
          <w:lang w:val="en-US" w:eastAsia="zh-CN"/>
        </w:rPr>
        <w:t>五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一、积累与运用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1．下列各组词语中加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字的读音无误的一项是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A．污</w:t>
      </w:r>
      <w:r>
        <w:rPr>
          <w:rFonts w:hint="eastAsia"/>
          <w:b/>
          <w:bCs/>
        </w:rPr>
        <w:t>秽</w:t>
      </w:r>
      <w:r>
        <w:rPr>
          <w:rFonts w:hint="eastAsia"/>
        </w:rPr>
        <w:t>( huì)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怂</w:t>
      </w:r>
      <w:r>
        <w:rPr>
          <w:rFonts w:hint="eastAsia"/>
        </w:rPr>
        <w:t>恿(zóng)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怅</w:t>
      </w:r>
      <w:r>
        <w:rPr>
          <w:rFonts w:hint="eastAsia"/>
        </w:rPr>
        <w:t>然( chàng)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</w:t>
      </w:r>
      <w:r>
        <w:rPr>
          <w:rFonts w:hint="eastAsia"/>
          <w:b/>
          <w:bCs/>
        </w:rPr>
        <w:t>缕</w:t>
      </w:r>
      <w:r>
        <w:rPr>
          <w:rFonts w:hint="eastAsia"/>
        </w:rPr>
        <w:t>(Iǚ)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蜷</w:t>
      </w:r>
      <w:r>
        <w:rPr>
          <w:rFonts w:hint="eastAsia"/>
        </w:rPr>
        <w:t>伏( quán)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哺</w:t>
      </w:r>
      <w:r>
        <w:rPr>
          <w:rFonts w:hint="eastAsia"/>
        </w:rPr>
        <w:t>乳(pǔ)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羞</w:t>
      </w:r>
      <w:r>
        <w:rPr>
          <w:rFonts w:hint="eastAsia"/>
          <w:b/>
          <w:bCs/>
        </w:rPr>
        <w:t>怯</w:t>
      </w:r>
      <w:r>
        <w:rPr>
          <w:rFonts w:hint="eastAsia"/>
        </w:rPr>
        <w:t>( qiè)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鹦</w:t>
      </w:r>
      <w:r>
        <w:rPr>
          <w:rFonts w:hint="eastAsia"/>
          <w:b/>
          <w:bCs/>
        </w:rPr>
        <w:t>鹉</w:t>
      </w:r>
      <w:r>
        <w:rPr>
          <w:rFonts w:hint="eastAsia"/>
        </w:rPr>
        <w:t>(wǔ)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C．温</w:t>
      </w:r>
      <w:r>
        <w:rPr>
          <w:rFonts w:hint="eastAsia"/>
          <w:b/>
          <w:bCs/>
        </w:rPr>
        <w:t>驯</w:t>
      </w:r>
      <w:r>
        <w:rPr>
          <w:rFonts w:hint="eastAsia"/>
        </w:rPr>
        <w:t>( xùn)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虐</w:t>
      </w:r>
      <w:r>
        <w:rPr>
          <w:rFonts w:hint="eastAsia"/>
        </w:rPr>
        <w:t>待（nüè）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匍</w:t>
      </w:r>
      <w:r>
        <w:rPr>
          <w:rFonts w:hint="eastAsia"/>
          <w:b/>
          <w:bCs/>
        </w:rPr>
        <w:t>匐</w:t>
      </w:r>
      <w:r>
        <w:rPr>
          <w:rFonts w:hint="eastAsia"/>
        </w:rPr>
        <w:t>(fú)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收</w:t>
      </w:r>
      <w:r>
        <w:rPr>
          <w:rFonts w:hint="eastAsia"/>
          <w:b/>
          <w:bCs/>
        </w:rPr>
        <w:t>敛</w:t>
      </w:r>
      <w:r>
        <w:rPr>
          <w:rFonts w:hint="eastAsia"/>
        </w:rPr>
        <w:t>(liǎn)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俯</w:t>
      </w:r>
      <w:r>
        <w:rPr>
          <w:rFonts w:hint="eastAsia"/>
        </w:rPr>
        <w:t>冲( fǔ)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惩</w:t>
      </w:r>
      <w:r>
        <w:rPr>
          <w:rFonts w:hint="eastAsia"/>
        </w:rPr>
        <w:t>戒（chéng）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蓦</w:t>
      </w:r>
      <w:r>
        <w:rPr>
          <w:rFonts w:hint="eastAsia"/>
        </w:rPr>
        <w:t>然(mù)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安</w:t>
      </w:r>
      <w:r>
        <w:rPr>
          <w:rFonts w:hint="eastAsia"/>
          <w:b/>
          <w:bCs/>
        </w:rPr>
        <w:t>详</w:t>
      </w:r>
      <w:r>
        <w:rPr>
          <w:rFonts w:hint="eastAsia"/>
        </w:rPr>
        <w:t>(xiáng)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2．下列各组词语中无错别字的一项是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A．余晖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消耗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白昼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禁固思想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B．胸襟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叮嘱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柠檬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畏罪潜逃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C．栅栏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麝香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伫立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怪涎不经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D．滑翔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预警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雏凫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无精打彩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的词语使用不当的一项是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A．郑州一号线开通首日，东西两边的客流量</w:t>
      </w:r>
      <w:r>
        <w:rPr>
          <w:rFonts w:hint="eastAsia"/>
          <w:b/>
          <w:bCs/>
        </w:rPr>
        <w:t>大相径庭</w:t>
      </w:r>
      <w:r>
        <w:rPr>
          <w:rFonts w:hint="eastAsia"/>
        </w:rPr>
        <w:t>，两边都很热闹。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B．拍电影是一个艰辛的过程，评论者不应</w:t>
      </w:r>
      <w:r>
        <w:rPr>
          <w:rFonts w:hint="eastAsia"/>
          <w:b/>
          <w:bCs/>
        </w:rPr>
        <w:t>妄下断语</w:t>
      </w:r>
      <w:r>
        <w:rPr>
          <w:rFonts w:hint="eastAsia"/>
        </w:rPr>
        <w:t>，应给予创作者以尊重和爱护。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C．上课铃响后，同学们兴奋地坐在教室里，</w:t>
      </w:r>
      <w:r>
        <w:rPr>
          <w:rFonts w:hint="eastAsia"/>
          <w:b/>
          <w:bCs/>
        </w:rPr>
        <w:t>迫不及待</w:t>
      </w:r>
      <w:r>
        <w:rPr>
          <w:rFonts w:hint="eastAsia"/>
        </w:rPr>
        <w:t>地想要见到新来的语文老师。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D．1986版《西游记》中“白骨精”的扮演者杨春霞近照曝光：虽然已经70多岁了，但依然</w:t>
      </w:r>
      <w:r>
        <w:rPr>
          <w:rFonts w:hint="eastAsia"/>
          <w:b/>
          <w:bCs/>
        </w:rPr>
        <w:t>神采奕奕</w:t>
      </w:r>
      <w:r>
        <w:rPr>
          <w:rFonts w:hint="eastAsia"/>
        </w:rPr>
        <w:t>，气质非凡。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4．（2019云南楚雄姚安仁和中学期中）下列句子没有语病的一项是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A．通过这次“扫黑除恶”专项斗争．使社会风清气正，和谐安定。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B．“错过一站，搭上一生”，重庆公交车坠江事故原因的视频公布后，关注的人数很快超过600万左右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C．浙江卫视播出的《风味人间》，通过寻根对比叙说变迁的情节把中国饮食文化的“前世今生”讲述得栩栩如生，没有观众无不点赞慨叹的。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D.“一带一路”国际科学组织联盟成立大会暨第二届“一带一路”科技创新国际研讨会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月4日在北京召开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2019湖南汨罗弼时学校第二次联考）填入下面横线处的句子，与上下文衔接最恰当的一项是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做任何事情，你只有感觉它有味道，才会产生兴趣，比如喝茶，你品出了茶的清香，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；比如看画，你悟出了画的神韵，才有兴趣去看它……读书也一样，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，是不可能有持久的读书兴趣的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①才感到喝茶有兴趣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②才有兴趣去喝它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③你若读不出味道来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④读书的味道不浓烈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6．下列说法有误的一项是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A.《猫》一文表达了“我”对第三只猫的愧疚以及自己内心的痛苦和自责之情。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B.《动物笑谈》一文的作者是奥地利动物行为学家、科普作家康拉德·劳伦兹。其代表作是《所罗门王的指环》。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C．“动物笑谈”的意思是谈论和动物有关的趣事、笑话。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D．《狼》选自文言小说集《聊斋志异》。作者蒲松龄，字留仙，世称聊斋先生，明代文学家。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7．请仿照画波浪线的句子，在横线上补写句子。要求：符合语境，内容相近，句式相同。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我敬畏自然中浩瀚的事物，也敬畏自然中浩渺的事物。</w:t>
      </w:r>
      <w:r>
        <w:rPr>
          <w:rFonts w:hint="eastAsia"/>
          <w:u w:val="wave"/>
        </w:rPr>
        <w:t>我敬畏长江之气势如虹，敬畏珠峰之直插云天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  <w:r>
        <w:rPr>
          <w:rFonts w:hint="eastAsia"/>
          <w:u w:val="wave"/>
        </w:rPr>
        <w:t>我敬畏霜雪中的松</w:t>
      </w:r>
      <w:r>
        <w:rPr>
          <w:rFonts w:hint="eastAsia"/>
          <w:u w:val="wave"/>
          <w:lang w:eastAsia="zh-CN"/>
        </w:rPr>
        <w:t>柏，坚毅挺拔</w:t>
      </w:r>
      <w:r>
        <w:rPr>
          <w:rFonts w:hint="eastAsia"/>
          <w:u w:val="wave"/>
        </w:rPr>
        <w:t>；敬畏风雨中的小草，柔韧顽强</w:t>
      </w:r>
      <w:r>
        <w:rPr>
          <w:rFonts w:hint="eastAsia"/>
        </w:rPr>
        <w:t>；_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___，_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___。“一花一世界，一叶一菩提”，自然界中的一切都值得我们敬畏。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8．综合性学习。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班上准备举办“音乐带我飞”的主题晚会，请你完成下列任务。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(1)晚会拟用一副对联来渲染气氛，现已确定好了上联，请你从下面四项中，选出最合适的下联。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上联：笛音飘声声传情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下联：选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项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丝竹韵悠悠绵长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B．鼓点响阵阵送暖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C．琴音起首首入梦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D．琵琶响嘈嘈切切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(2)晚会共有三项活动，请你策划另外两项活动，并填入下表</w:t>
      </w:r>
      <w:r>
        <w:rPr>
          <w:rFonts w:hint="eastAsia"/>
          <w:lang w:eastAsia="zh-CN"/>
        </w:rPr>
        <w:t>。</w:t>
      </w:r>
      <w:r>
        <w:rPr>
          <w:rFonts w:hint="eastAsia"/>
        </w:rPr>
        <w:t>要求：句式与“活动三”基本一致。</w:t>
      </w:r>
    </w:p>
    <w:tbl>
      <w:tblPr>
        <w:tblStyle w:val="3"/>
        <w:tblW w:w="5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640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25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活动一</w:t>
            </w:r>
          </w:p>
        </w:tc>
        <w:tc>
          <w:tcPr>
            <w:tcW w:w="16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5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活动二</w:t>
            </w:r>
          </w:p>
        </w:tc>
        <w:tc>
          <w:tcPr>
            <w:tcW w:w="16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5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活动三</w:t>
            </w:r>
          </w:p>
        </w:tc>
        <w:tc>
          <w:tcPr>
            <w:tcW w:w="16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歌声大秀场</w:t>
            </w:r>
          </w:p>
        </w:tc>
        <w:tc>
          <w:tcPr>
            <w:tcW w:w="25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自由献歌，展示风采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(3)王丽是班上出了名的“麦霸”，在“歌声大秀场”活动中连续唱了三首歌，还意犹未尽。作为主持人，你想让更多的同学参与进来，你该怎么说呢？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二、阅读理解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（一）阅读下面的文言文，完成9-12题。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[甲]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少时，一狼径去，其一犬坐于前。久之，目似瞑，意暇甚。屠暴起，以刀劈狼首，又数刀毙之。方欲行，转视积薪后，一狼洞其中，意将隧入以攻其后也。身已半入，止露尻尾</w:t>
      </w:r>
      <w:r>
        <w:rPr>
          <w:rFonts w:hint="eastAsia"/>
          <w:lang w:eastAsia="zh-CN"/>
        </w:rPr>
        <w:t>。</w:t>
      </w:r>
      <w:r>
        <w:rPr>
          <w:rFonts w:hint="eastAsia"/>
        </w:rPr>
        <w:t>屠自后断其股，亦毙之。乃悟前狼假寐，盖以诱敌。</w:t>
      </w:r>
    </w:p>
    <w:p>
      <w:pPr>
        <w:numPr>
          <w:ilvl w:val="0"/>
          <w:numId w:val="0"/>
        </w:numPr>
        <w:ind w:firstLine="5250" w:firstLineChars="2500"/>
        <w:rPr>
          <w:rFonts w:hint="eastAsia"/>
        </w:rPr>
      </w:pPr>
      <w:r>
        <w:rPr>
          <w:rFonts w:hint="eastAsia"/>
        </w:rPr>
        <w:t>（节选自蒲松龄《狼》）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[乙]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夸父与日逐走，入日；渴，欲得饮，饮于河、渭；河、渭不足，北饮大泽。未至，道渴而死。弃其杖，化为邓林。</w:t>
      </w:r>
    </w:p>
    <w:p>
      <w:pPr>
        <w:numPr>
          <w:ilvl w:val="0"/>
          <w:numId w:val="0"/>
        </w:numPr>
        <w:ind w:firstLine="5880" w:firstLineChars="2800"/>
        <w:rPr>
          <w:rFonts w:hint="eastAsia"/>
        </w:rPr>
      </w:pPr>
      <w:r>
        <w:rPr>
          <w:rFonts w:hint="eastAsia"/>
        </w:rPr>
        <w:t>（选自《山海经》）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9．解释下列加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的词语。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①一狼</w:t>
      </w:r>
      <w:r>
        <w:rPr>
          <w:rFonts w:hint="eastAsia"/>
          <w:b/>
          <w:bCs/>
        </w:rPr>
        <w:t>洞</w:t>
      </w:r>
      <w:r>
        <w:rPr>
          <w:rFonts w:hint="eastAsia"/>
        </w:rPr>
        <w:t>其中</w:t>
      </w:r>
      <w:r>
        <w:rPr>
          <w:rFonts w:hint="eastAsia"/>
          <w:lang w:val="en-US" w:eastAsia="zh-CN"/>
        </w:rPr>
        <w:t>_________________________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②</w:t>
      </w:r>
      <w:r>
        <w:rPr>
          <w:rFonts w:hint="eastAsia"/>
          <w:b/>
          <w:bCs/>
        </w:rPr>
        <w:t>止</w:t>
      </w:r>
      <w:r>
        <w:rPr>
          <w:rFonts w:hint="eastAsia"/>
        </w:rPr>
        <w:t>露尻尾</w:t>
      </w:r>
      <w:r>
        <w:rPr>
          <w:rFonts w:hint="eastAsia"/>
          <w:lang w:val="en-US" w:eastAsia="zh-CN"/>
        </w:rPr>
        <w:t>________________________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③夸父与日逐</w:t>
      </w:r>
      <w:r>
        <w:rPr>
          <w:rFonts w:hint="eastAsia"/>
          <w:b/>
          <w:bCs/>
        </w:rPr>
        <w:t>走</w:t>
      </w:r>
      <w:r>
        <w:rPr>
          <w:rFonts w:hint="eastAsia"/>
          <w:b/>
          <w:bCs/>
          <w:lang w:val="en-US" w:eastAsia="zh-CN"/>
        </w:rPr>
        <w:t>________________________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④饮于</w:t>
      </w:r>
      <w:r>
        <w:rPr>
          <w:rFonts w:hint="eastAsia"/>
          <w:b/>
          <w:bCs/>
        </w:rPr>
        <w:t>河</w:t>
      </w:r>
      <w:r>
        <w:rPr>
          <w:rFonts w:hint="eastAsia"/>
        </w:rPr>
        <w:t>、渭</w:t>
      </w:r>
      <w:r>
        <w:rPr>
          <w:rFonts w:hint="eastAsia"/>
          <w:lang w:val="en-US" w:eastAsia="zh-CN"/>
        </w:rPr>
        <w:t>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10.翻译下列句子。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(1)乃悟前狼假寐，盖以诱敌。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(2)未至，道渴而死。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11.用文中语句填空。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甲文中，“一狼洞其中”“前狼假寐”的用意分别是“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”“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____”；乙文中，夸父逐日遇到的困难是“____</w:t>
      </w:r>
      <w:r>
        <w:rPr>
          <w:rFonts w:hint="eastAsia"/>
          <w:lang w:val="en-US" w:eastAsia="zh-CN"/>
        </w:rPr>
        <w:t>_____________________________________________”。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12．（2019广西河池期末检测）面对动物界凶恶狡猾的狼，屠户依然要与之斗争；面对自然界快速运行的太阳，夸父仍然要与之比拼。他们身上具有一种什么样的精神？我们是否需要这种精神？请结合目前的学习生活加以说明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（二）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2018广东广州中考）阅读下面文字，完成13-17题。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一只羊</w:t>
      </w:r>
      <w:r>
        <w:rPr>
          <w:rFonts w:hint="eastAsia"/>
          <w:lang w:eastAsia="zh-CN"/>
        </w:rPr>
        <w:t>其实</w:t>
      </w:r>
      <w:r>
        <w:rPr>
          <w:rFonts w:hint="eastAsia"/>
        </w:rPr>
        <w:t>怎样</w:t>
      </w:r>
    </w:p>
    <w:p>
      <w:pPr>
        <w:numPr>
          <w:ilvl w:val="0"/>
          <w:numId w:val="0"/>
        </w:numPr>
        <w:ind w:firstLine="210" w:firstLineChars="100"/>
        <w:jc w:val="center"/>
        <w:rPr>
          <w:rFonts w:hint="eastAsia"/>
        </w:rPr>
      </w:pPr>
      <w:r>
        <w:rPr>
          <w:rFonts w:hint="eastAsia"/>
        </w:rPr>
        <w:t>杨瑞霞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生命在经历了那么漫长的一个过程之后，总会为我们保留一些什么。对于我来说，我的生命就无意中为我存留了一些印迹，一些人或者事情。另外，还有一只羊。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在我七八岁的时候，家里有过一只羊。是一只绵羊。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它肯定是在很小的时候被买来的，可我完全不记得它小时的样子。在我的印象里它是一只很大的羊，它健壮，肥硕，高傲，沉稳，一副成年人的模样。在我小的时候，我分不清一个人和一只羊有什么本质上的不同。我把它当成是家里的一口人，而且是一个大人。现在想起来，当时犯了同样常识性错误的不光是我，还有我的父母，他们肯定是把它当成了我们。还有我的哥哥们，他们把它当成了什么？是不是当成他们自己了呢？当时粮食很紧张，父亲42元钱的工资，要养活全家6口人。在这种情况下，一只羊能长成那样的特例，除了一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人——当然包括羊在内——的相濡以沫之外，似乎不可能再有别的什么解释了。总之，那只羊是在那样一个错误的环境下长大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结果便是它也跟着犯了一个更大的错误：它从来就没把自己当成是一只羊。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对于我们中间一些不曾亲自与羊一起生活过的人，对于羊的认识，往往来自听到的童话。在那个世界里，羊永远是弱势群体，它所代表的特性是柔弱，善良，逆来顺受且又无话可说。而当一只羊真正与我们的生活发生关系的时候，往往已改变了原本的样子，变成了肉的形式，这样它便永远都失去了表达的机会，我们便永远都无从得知，一只羊想说些什么。而我家的这只羊，在我的思维定式尚未形成时走近了我，我没有那些现有的经验，所以我觉得它所有的作为都浑然天成，非常自然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首先，它决不逆来顺受。当然，如果确实是它错了，它会沉默着听你教训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可是如果错的是你，是你无缘无故地欺负了它，它不会善罢甘休，用现在的话说，它是一定要讨个说法的。记得有一次，我二哥牵着它去地里吃草，二哥当时的思维还沉浸在头天晚上看的电影《地雷战》里，他捡了一根棍子，叉开腿对羊做了一个日本鬼子劈刺刀的动作，同时喊了一声“八格亚鲁”。他太轻视了一只羊有可能对这个动作做出的反应。绵羊当时发了一下怔，不知它头天晚上是不是也和二哥一起看了那场电影，反正它当即判断出了这个动作所具有的侮辱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质，它把头一低，义无反顾地冲了上去。二哥见它来势凶猛，吓得转身就跑，它在后面奋力直追，一直追出三四里地，最后二哥向它举手投降，它才和二哥和好。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还有一次，邻居家的小伙子在手心里放了很少的一点干粮渣，然后非常夸张地招呼它。它不想辜负别人的好意，走了过去，等它弄明白发生的事情，它选择了轻蔑地离开。在离开的过程中却又出乎意料地转身给了正在得意的那人一个教训，使他记住了捉弄一只羊会得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什么样的报应。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同样它的行为也导致了围观者的一片大惊小怪。是呀，一只羊怎么可以有这么强的自尊心呢？一只羊怎么可以这么张扬自己的个性呢？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其实这只羊让人觉得它不像一只羊，不仅仅在于它有个性，还在于它有很强的责任心。在一个风雪交加的夜晚，一向沉默的它突然放声大叫，低沉的声音表达着一种焦虑。父亲出门一看，原来大风吹开了院门，家里刚买的半大山羊跑出了院子。是大绵羊的警觉使家里避免了一笔不小的损失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另外还有它的聪明。它的聪明不但让幼时的我觉得非常神秘，即使到今天，我还感觉到几分诡异。有天中午，我妈有事出去，把羊关进了羊栏，还在羊栏的出口处挡了一块菜板</w:t>
      </w:r>
      <w:r>
        <w:rPr>
          <w:rFonts w:hint="eastAsia"/>
          <w:lang w:eastAsia="zh-CN"/>
        </w:rPr>
        <w:t>；</w:t>
      </w:r>
      <w:r>
        <w:rPr>
          <w:rFonts w:hint="eastAsia"/>
        </w:rPr>
        <w:t>把我关进了屋里，然后锁上了院门。和羊单独相处的时候，我从不敢擅自到它跟前去，所以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我一个下午没有出屋。后来大概羊和我一样等得不耐烦了，要不就是它想知道我一个人在屋里做些什么，只听哐啷一声，羊抵碎了菜板自己把自己放出来了。然后它直奔房门，用头一下下撞门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知道它是过来找我了，我当时的反应是赶紧找个地方藏起来，于是我撩起床单，钻到了床下。过了一会儿，听不到撞门声了，我从床下探出脑袋朝外张望，忽然看见大绵羊正把前腿搭在外面窗台上，伸着头朝屋里张望，可能是它的脸太长了，影响了视线，它竟然把头侧过去，用一只眼紧贴窗玻璃。所以它的姿势和表情看上去都格外的怪诞。我在这只羊的窥视下绝望地哭了起来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当初买这只羊，肯定是要养大后卖掉补贴家用的，可它的种种不同凡响，让它一次次拖延了离家的时间，然而一只羊的最后结局总难摆脱，那是它的宿命。而对于我来说，与它相处的经历，则是一种缘分。我想，如果有一天，我碰到一只羊，它非常体面地走过来，用流利的汉语或者英语同我打招呼，我会很自然地同它交谈，而且一点都不会觉得奇怪。因为在我很小的时候，我就已经知道了，一只羊其实是怎样的。</w:t>
      </w:r>
    </w:p>
    <w:p>
      <w:pPr>
        <w:numPr>
          <w:ilvl w:val="0"/>
          <w:numId w:val="0"/>
        </w:numPr>
        <w:ind w:firstLine="4620" w:firstLineChars="2200"/>
        <w:rPr>
          <w:rFonts w:hint="eastAsia"/>
        </w:rPr>
      </w:pPr>
      <w:r>
        <w:rPr>
          <w:rFonts w:hint="eastAsia"/>
        </w:rPr>
        <w:t>（原载《天涯》2001年04期，有删改）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13.本文主要写了大绵羊的哪几件事？请简要概括。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14.根据文本，“不曾亲自与羊一起生活过的人”对羊有哪些认识？请分点概括。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15.结合上下文，从描写的角度分析下列句子中加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词语的表达效果。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(1)它选择了</w:t>
      </w:r>
      <w:r>
        <w:rPr>
          <w:rFonts w:hint="eastAsia"/>
          <w:b/>
          <w:bCs/>
        </w:rPr>
        <w:t>轻蔑</w:t>
      </w:r>
      <w:r>
        <w:rPr>
          <w:rFonts w:hint="eastAsia"/>
        </w:rPr>
        <w:t>地离开。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(2)（它）前腿</w:t>
      </w:r>
      <w:r>
        <w:rPr>
          <w:rFonts w:hint="eastAsia"/>
          <w:b/>
          <w:bCs/>
        </w:rPr>
        <w:t>搭</w:t>
      </w:r>
      <w:r>
        <w:rPr>
          <w:rFonts w:hint="eastAsia"/>
        </w:rPr>
        <w:t>在外面窗台上，</w:t>
      </w:r>
      <w:r>
        <w:rPr>
          <w:rFonts w:hint="eastAsia"/>
          <w:b/>
          <w:bCs/>
        </w:rPr>
        <w:t>伸着头</w:t>
      </w:r>
      <w:r>
        <w:rPr>
          <w:rFonts w:hint="eastAsia"/>
        </w:rPr>
        <w:t>朝屋里</w:t>
      </w:r>
      <w:r>
        <w:rPr>
          <w:rFonts w:hint="eastAsia"/>
          <w:b/>
          <w:bCs/>
        </w:rPr>
        <w:t>张望</w:t>
      </w:r>
      <w:r>
        <w:rPr>
          <w:rFonts w:hint="eastAsia"/>
        </w:rPr>
        <w:t>，可能是它的脸太长了，影响了视线，它竟然</w:t>
      </w:r>
      <w:r>
        <w:rPr>
          <w:rFonts w:hint="eastAsia"/>
          <w:b/>
          <w:bCs/>
        </w:rPr>
        <w:t>把头侧过去</w:t>
      </w:r>
      <w:r>
        <w:rPr>
          <w:rFonts w:hint="eastAsia"/>
        </w:rPr>
        <w:t>，用一只眼</w:t>
      </w:r>
      <w:r>
        <w:rPr>
          <w:rFonts w:hint="eastAsia"/>
          <w:b/>
          <w:bCs/>
        </w:rPr>
        <w:t>紧贴</w:t>
      </w:r>
      <w:r>
        <w:rPr>
          <w:rFonts w:hint="eastAsia"/>
        </w:rPr>
        <w:t>窗玻璃。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16．本文的标题是亮点，请结合全文分析标题的好处。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17.本文的结尾谈到了羊的“宿命”，请问羊的“宿命”是什么？结合全文，谈谈作者为什么要塑造一个“不同凡响”却又逃不出“宿命”的羊的形象。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三、写作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18.请以“不可怕”为话题，写一篇文章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要求：①题目自拟；②有真情实感；③文体不限；④不少于600字（写成诗歌不少于30行）。</w:t>
      </w:r>
    </w:p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单元检测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A．怂sǒng。B．哺bǔ。D．蓦mò。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A．固→锢。C．涎→诞。D．彩→采。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大相径庭：形容彼此相差很远。用在此处，与“两边都很热闹”相矛盾。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A．缺主语，可删去“通过”。B．“超过”与“左右”矛盾，应删去“左右”。C．否定失当，可删去“无”。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本语段主要谈“味道与兴趣的关系”。第一横线处根据“才有兴趣去看它”的句式确定选②，第二横线处根据“你品出了茶的清香”“你悟出了画的神韵”的句式以及“是不可能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有持久的读书兴趣的”这个否定句式，确定选③。所以选D。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蒲松龄是清代文学家。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7．答案（示例1）敬畏黄河之波涛汹涌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敬畏荒漠中的胡杨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坚韧刚强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（示例2）敬畏五岳之壮观神奇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敬畏雷电中的海燕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自信乐观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首先明确画波浪线的句子的句式，然后分别紧扣“自然界中浩瀚的事物”“自然界中浩渺的事物”选取合适的仿写对象进行仿写即可。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( 1)B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(2)（示例）活动一：乐器大舞台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乐器演奏，陶冶性情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活动二：接歌大比拼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接歌互动，活跃气氛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(3)（示例）王丽唱得真好，不愧是咱们班的“金嗓子”，大家为她鼓掌！其他哪位同学接着来为我们奉献你的精彩？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(1)本题考查对联的拟写能力。结合上联“笛音飘声声传情”，再分析备选项，可以发现只有B选项最切合。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(2)本题考查活动名称和活动内容的设计能力。由表格中给出的示例可知，活动名称的格式为五个字，活动内容为两个四字短语，注意活动内容与活动名称在内容上的一致性。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(3)本题考查口语交际能力。要明确要求，先肯定王丽同学的歌声很好，再呼吁大家积极参与，注意语言的委婉性。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①挖洞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④黄河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结合语句理解重点文言词语的含义，注意词类活用等文言现象。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(1)才知道前面的狼假装睡觉，原来是用来迷惑敌人的。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(2)还没赶到大湖，在半路上就</w:t>
      </w:r>
      <w:r>
        <w:rPr>
          <w:rFonts w:hint="eastAsia"/>
          <w:lang w:eastAsia="zh-CN"/>
        </w:rPr>
        <w:t>因</w:t>
      </w:r>
      <w:r>
        <w:rPr>
          <w:rFonts w:hint="eastAsia"/>
        </w:rPr>
        <w:t>口渴而死了。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注意“乃”是副词，“才”的意思；“诱”是“迷惑”的意思。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意将隧入以攻其后也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盖以诱敌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渴，欲得饮，饮于河、渭；河、渭不足，北饮大泽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理解文段内容，按题中要求正确填写。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勇敢（拼搏）精神。需要。在学习中我们难免会遇到一些困难，要解决它们，就要有战胜它们的勇气。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理解两个文段的主题，从中得到启迪，并结合自己的学习实际阐述自己的看法，言之有理即可。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[参考译文]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乙]夸父与太阳赛跑，一直追赶到太阳落下的地方；他口渴了，想喝水，就到黄河、渭水去喝；黄河、渭水的水不够，又去北方的大湖喝。他还没赶到大湖，在半路上就因口渴而死了。他扔掉手杖，手杖化成了桃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①大绵羊对拿棍子侮辱它的二哥抗议，追击到二哥投降为止；②大绵羊教训拿干粮渣捉弄它的邻居小伙子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③大绵羊在雪夜大叫提醒主人山羊逃跑；④大绵羊逃出羊栏趴在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窗台偷看我。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本题考查概括情节的能力。答题思路：根据分值确定答题要点一根据提示语（“记得有一次”“还有一次”“不仅仅在于……还在于……”“有天中午”等）定位概括的范围→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对每件事按照“主人公+事+结果”的格式加以概括。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①羊是弱势群体，需要被保护而不是作为保护者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②它所代表的特性是柔弱、善良；③逆来顺受而不会反抗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④无话可说，不会表达自己的诉求，没有张扬的个性。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解答本题，要扣住题干要求，在原文中找出相关句段，然后参照赋分，把原文中的相关句子拆分归纳成四点“对羊的认识”。答题时，要注意提取文中关键词，如“柔弱”“善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良”“逆来顺受”等。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(1)运用了神态描写（细节描写）的方法，“轻蔑”一词表明这只羊对邻居给予的“好意”表示不屑并干脆拒绝，生动形象地表现出这只羊的独特个性，表明这只羊像人一样有着强烈的自尊心。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(2)运用了动作描写的方法，“搭”“伸”“张望”“侧”“紧贴”等动词，生动形象地写出了这只羊趴窗窥视房间的情景，表现了这只羊的聪明和神秘，表达了“我”面对这一番场景时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绝望、惊诧的心情。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本题考查赏析语言的能力。答题模式：该句运用了……（修辞、词语、写作手法、句式等），生动形象地写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了……的特点，突出了……品质，表达了作者……情感。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(1)句中的“轻蔑”指不放在眼里，此处形容羊的神态，可从神态描写的角度赏析。结合前后语境和这只羊的性格分析即可。(2)句中的“搭”“伸”“张望”“侧”“紧贴”都是动词，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可从运用一系列动词的作用上分析。结合前文“另外还有它的聪明……感觉到几分诡异”，可知动词的运用突出了羊的聪明和神秘。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交代写作对象，概括了全文的主要内容，作者借儿时回忆向我们展示了一只体面的绵羊“其实应该是怎样的”，所以哪怕它最后又回归了所谓“一只羊的结局”，也让我们记住了这只羊曾经的高傲、沉稳。②“一只羊其实怎样”发人深省，引人深思，引发读者对主旨的思考，增强对身边生命的敬畏之心。③本文以“一只羊其实怎样”为题，以疑问的语气，设置悬念，吸引读者，激发读者阅读兴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本题考查分析标题作用的能力。“一只羊其实怎样”中“一只羊”是本文的写作对象，“怎样”指出了文章应阐明的内容。发出疑问，引人思考。还可从标题的表达效果上分析，如吸引读者阅读兴趣等。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宿命：在普通人眼中，一只羊的宿命就是逆来顺受地沉默长大，被卖掉，最终以肉的形式出现在人们的餐桌上。（或：羊的宿命是养大后被卖掉补贴家用，同时被人们视为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逆来顺受的弱势群体。）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解：①从羊的形象来看，羊无法摆脱被卖掉的结局，那是它的宿命，作者用羊悲剧性的结局与其“不同凡响”的一生做对比，悲壮而震撼地突出这只羊的与众不同。②从主旨来看，警示着人们要打破对生命的那些约定俗成的偏见，放下俯视生命的傲慢。③借羊喻人，呼吁我们要永远做一个“不同凡响”的、率真的、有智慧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本题有两问，第一问可以从文章结尾段提炼答案，第二问需要对文本有较深的理解。回答第二问可以从设问提供的提示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手，联系这只羊的形象，得出这只羊“不同凡响”却有着悲剧性的结局，形成对比，突出这只羊的独特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可以从文章的主旨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手，由这只羊的命运表达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“我”对生命的理解和尊重，警示人们打破成见，放下傲慢的态度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可以从文章的写法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手，借羊喻人，希望人们能做一个率真、智慧的人。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18．[写作指导]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这是一道话题作文题，没有设置审题障碍，淡化了文体要求，具有开放性、灵活性的特点，有更广阔的发挥空间。“不可怕”三个字中蕴含着一种无所畏惧的信念，体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现出一股正能量，有积极的引导作用。可以结合社会普遍关注的热点来写，也可以根据自身的经历和感悟来写。例如：挫折不可怕，困难不可怕，跌倒不可怕，暴风雨不可怕，等等。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可以写学校生活类题材。例如：班主任不可怕，跑步不可怕，体育测试不可怕，等等。家庭生活父母亲情类题材不太适合发挥，但是可以换个角度写。例如：因为有你陪伴，所以不可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怕。要言之有理，条理清晰，理中含情，情真意切。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[例文]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风雨，不可怕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失败是一种营养，让我们学会坚强；跌倒是一种营养，让我们在风雨中茁壮成长；挫折是一种营养，让我们克服困难昂扬向上。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人生中的风雨苦痛都是在所难免的，但是它不可怕。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镜头一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午后的天空灰蒙蒙的，没有一丝风。乌云压得很低，似乎要下雨。教室里，班主任微笑着说：“今天是个好日子，因为这次期末考试，大家都有了很大进步。尤其是小丁。”小丁就是我。老师对我大加表扬。接下来，要颁发奖状，我很期待自己能得到一张。第一张奖状，给了全班第一名；第二张奖状，给了语文科代表；第三张奖状，给了班长。奖状就三张，奖励的是前三名，而我是第四名。后来老师讲了什么，我已记不清楚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回到家，我感觉天都塌下来了，一进门就忍不住坐在椅子上哭。妈妈问明原因后，对我说：“一次不如意不可怕，可怕的是你因为这次不如意而不再向前。就当作期待下雨，却刮了一阵风吧！”妈妈的一番话，让我拔云见日！后来，我获得了很多奖状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镜头二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一个深冬的早上，雾霾笼罩了整个世界。我一个人骑着自行车去学校。路上人很少，在过十字路口的时候，我心存侥幸，不顾红灯，继续前行，一下子与一辆汽车来了个“亲密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接触”。我的自行车把汽车剐蹭出一道口子，我也被撞倒了。我本以为车主会破口大骂，心里很害怕，没想到他竟然很和蔼。他停下车后，亲切地询问我被撞的情况；看到我确实没事后，他还是留下了电话号码，说是有什么需要，尽管打电话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到了学校后，我在日记本上写道：“一次跌倒并不可怕，可怕的是今后是否还会心存侥幸。”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在成长的路上，虽然有阳光明媚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但也会有风吹雨打。正如歌曲《水手》中所唱的：“风雨中这点痛算什么，擦干泪，不要怕……”不如意不可怕，跌倒不可怕，风雨不可怕，可怕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的是我们对待人生的态度。不是吗？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[点评]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本文主要写了两件事，写出了小作者在面对挫折、困难时，家人和陌生人给予了鼓励和关爱，从而使自己明白了要乐观地面对生活中的挫折。只要对生活充满希望，充满爱，就没有克服不了的困难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06818"/>
    <w:multiLevelType w:val="singleLevel"/>
    <w:tmpl w:val="3CB0681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8259D9F"/>
    <w:multiLevelType w:val="singleLevel"/>
    <w:tmpl w:val="58259D9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A2382"/>
    <w:rsid w:val="10B66D08"/>
    <w:rsid w:val="44E67F44"/>
    <w:rsid w:val="4FB3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2019-10-16T02:13:00Z</dcterms:created>
  <dc:creator>Administrator</dc:creator>
  <cp:lastModifiedBy>Administrator</cp:lastModifiedBy>
  <dcterms:modified xsi:type="dcterms:W3CDTF">2019-10-19T08:57:54Z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